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656"/>
        <w:gridCol w:w="1094"/>
        <w:gridCol w:w="1912"/>
        <w:gridCol w:w="5118"/>
      </w:tblGrid>
      <w:tr w:rsidR="00203436" w:rsidRPr="00203436" w:rsidTr="00203436">
        <w:trPr>
          <w:tblCellSpacing w:w="0" w:type="dxa"/>
        </w:trPr>
        <w:tc>
          <w:tcPr>
            <w:tcW w:w="0" w:type="auto"/>
            <w:gridSpan w:val="4"/>
            <w:tcBorders>
              <w:top w:val="nil"/>
              <w:left w:val="nil"/>
              <w:bottom w:val="nil"/>
              <w:right w:val="nil"/>
            </w:tcBorders>
            <w:shd w:val="clear" w:color="auto" w:fill="FFFFFF"/>
            <w:hideMark/>
          </w:tcPr>
          <w:p w:rsidR="00203436" w:rsidRPr="00203436" w:rsidRDefault="00203436" w:rsidP="00203436">
            <w:pPr>
              <w:widowControl/>
              <w:spacing w:before="100" w:beforeAutospacing="1" w:after="100" w:afterAutospacing="1"/>
              <w:rPr>
                <w:rFonts w:ascii="標楷體" w:eastAsia="標楷體" w:hAnsi="標楷體" w:cs="新細明體"/>
                <w:kern w:val="0"/>
                <w:szCs w:val="24"/>
              </w:rPr>
            </w:pPr>
          </w:p>
        </w:tc>
      </w:tr>
      <w:tr w:rsidR="00203436" w:rsidRPr="00203436" w:rsidTr="00203436">
        <w:trPr>
          <w:tblCellSpacing w:w="0" w:type="dxa"/>
        </w:trPr>
        <w:tc>
          <w:tcPr>
            <w:tcW w:w="0" w:type="auto"/>
            <w:gridSpan w:val="4"/>
            <w:shd w:val="clear" w:color="auto" w:fill="FFFFFF"/>
            <w:hideMark/>
          </w:tcPr>
          <w:p w:rsidR="00203436" w:rsidRPr="00203436" w:rsidRDefault="00203436" w:rsidP="00203436">
            <w:pPr>
              <w:widowControl/>
              <w:jc w:val="center"/>
              <w:rPr>
                <w:rFonts w:ascii="標楷體" w:eastAsia="標楷體" w:hAnsi="標楷體" w:cs="新細明體"/>
                <w:color w:val="000000"/>
                <w:kern w:val="0"/>
                <w:sz w:val="40"/>
                <w:szCs w:val="23"/>
              </w:rPr>
            </w:pPr>
            <w:r w:rsidRPr="00203436">
              <w:rPr>
                <w:rFonts w:ascii="標楷體" w:eastAsia="標楷體" w:hAnsi="標楷體" w:cs="新細明體" w:hint="eastAsia"/>
                <w:color w:val="000000"/>
                <w:kern w:val="0"/>
                <w:sz w:val="40"/>
                <w:szCs w:val="23"/>
              </w:rPr>
              <w:t xml:space="preserve">　 　財團法人中華民國私立學校教職員退休撫</w:t>
            </w:r>
            <w:proofErr w:type="gramStart"/>
            <w:r w:rsidRPr="00203436">
              <w:rPr>
                <w:rFonts w:ascii="標楷體" w:eastAsia="標楷體" w:hAnsi="標楷體" w:cs="新細明體" w:hint="eastAsia"/>
                <w:color w:val="000000"/>
                <w:kern w:val="0"/>
                <w:sz w:val="40"/>
                <w:szCs w:val="23"/>
              </w:rPr>
              <w:t>卹</w:t>
            </w:r>
            <w:proofErr w:type="gramEnd"/>
            <w:r w:rsidRPr="00203436">
              <w:rPr>
                <w:rFonts w:ascii="標楷體" w:eastAsia="標楷體" w:hAnsi="標楷體" w:cs="新細明體" w:hint="eastAsia"/>
                <w:color w:val="000000"/>
                <w:kern w:val="0"/>
                <w:sz w:val="40"/>
                <w:szCs w:val="23"/>
              </w:rPr>
              <w:t xml:space="preserve">離職資遣儲金管理委員會  函 　</w:t>
            </w:r>
          </w:p>
        </w:tc>
      </w:tr>
      <w:tr w:rsidR="00203436" w:rsidRPr="00203436" w:rsidTr="00203436">
        <w:trPr>
          <w:trHeight w:val="330"/>
          <w:tblCellSpacing w:w="0" w:type="dxa"/>
        </w:trPr>
        <w:tc>
          <w:tcPr>
            <w:tcW w:w="1665" w:type="dxa"/>
            <w:shd w:val="clear" w:color="auto" w:fill="FFFFFF"/>
            <w:vAlign w:val="center"/>
            <w:hideMark/>
          </w:tcPr>
          <w:p w:rsidR="00203436" w:rsidRPr="00203436" w:rsidRDefault="00203436" w:rsidP="00203436">
            <w:pPr>
              <w:widowControl/>
              <w:jc w:val="center"/>
              <w:rPr>
                <w:rFonts w:ascii="標楷體" w:eastAsia="標楷體" w:hAnsi="標楷體" w:cs="新細明體" w:hint="eastAsia"/>
                <w:color w:val="000000"/>
                <w:kern w:val="0"/>
                <w:szCs w:val="23"/>
              </w:rPr>
            </w:pPr>
          </w:p>
        </w:tc>
        <w:tc>
          <w:tcPr>
            <w:tcW w:w="1095" w:type="dxa"/>
            <w:shd w:val="clear" w:color="auto" w:fill="FFFFFF"/>
            <w:vAlign w:val="center"/>
            <w:hideMark/>
          </w:tcPr>
          <w:p w:rsidR="00203436" w:rsidRPr="00203436" w:rsidRDefault="00203436" w:rsidP="00203436">
            <w:pPr>
              <w:widowControl/>
              <w:jc w:val="right"/>
              <w:rPr>
                <w:rFonts w:ascii="標楷體" w:eastAsia="標楷體" w:hAnsi="標楷體" w:cs="Times New Roman"/>
                <w:kern w:val="0"/>
                <w:szCs w:val="20"/>
              </w:rPr>
            </w:pPr>
          </w:p>
        </w:tc>
        <w:tc>
          <w:tcPr>
            <w:tcW w:w="1755" w:type="dxa"/>
            <w:shd w:val="clear" w:color="auto" w:fill="FFFFFF"/>
            <w:vAlign w:val="center"/>
            <w:hideMark/>
          </w:tcPr>
          <w:p w:rsidR="00203436" w:rsidRPr="00203436" w:rsidRDefault="00203436" w:rsidP="00203436">
            <w:pPr>
              <w:widowControl/>
              <w:jc w:val="right"/>
              <w:rPr>
                <w:rFonts w:ascii="標楷體" w:eastAsia="標楷體" w:hAnsi="標楷體" w:cs="新細明體"/>
                <w:color w:val="000000"/>
                <w:kern w:val="0"/>
                <w:szCs w:val="23"/>
              </w:rPr>
            </w:pPr>
            <w:r w:rsidRPr="00203436">
              <w:rPr>
                <w:rFonts w:ascii="標楷體" w:eastAsia="標楷體" w:hAnsi="標楷體" w:cs="新細明體" w:hint="eastAsia"/>
                <w:color w:val="000000"/>
                <w:kern w:val="0"/>
                <w:szCs w:val="23"/>
              </w:rPr>
              <w:t>機關地址：</w:t>
            </w:r>
          </w:p>
        </w:tc>
        <w:tc>
          <w:tcPr>
            <w:tcW w:w="4575" w:type="dxa"/>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Cs w:val="23"/>
              </w:rPr>
            </w:pPr>
            <w:r w:rsidRPr="00203436">
              <w:rPr>
                <w:rFonts w:ascii="標楷體" w:eastAsia="標楷體" w:hAnsi="標楷體" w:cs="新細明體" w:hint="eastAsia"/>
                <w:color w:val="000000"/>
                <w:kern w:val="0"/>
                <w:szCs w:val="23"/>
              </w:rPr>
              <w:t>100 臺北市中正區愛國東路22號10樓</w:t>
            </w:r>
          </w:p>
        </w:tc>
      </w:tr>
      <w:tr w:rsidR="00203436" w:rsidRPr="00203436" w:rsidTr="00203436">
        <w:trPr>
          <w:tblCellSpacing w:w="0" w:type="dxa"/>
        </w:trPr>
        <w:tc>
          <w:tcPr>
            <w:tcW w:w="1665" w:type="dxa"/>
            <w:shd w:val="clear" w:color="auto" w:fill="FFFFFF"/>
            <w:hideMark/>
          </w:tcPr>
          <w:p w:rsidR="00203436" w:rsidRPr="00203436" w:rsidRDefault="00203436" w:rsidP="00203436">
            <w:pPr>
              <w:widowControl/>
              <w:rPr>
                <w:rFonts w:ascii="標楷體" w:eastAsia="標楷體" w:hAnsi="標楷體" w:cs="新細明體" w:hint="eastAsia"/>
                <w:color w:val="000000"/>
                <w:kern w:val="0"/>
                <w:szCs w:val="23"/>
              </w:rPr>
            </w:pPr>
          </w:p>
        </w:tc>
        <w:tc>
          <w:tcPr>
            <w:tcW w:w="1095" w:type="dxa"/>
            <w:shd w:val="clear" w:color="auto" w:fill="FFFFFF"/>
            <w:vAlign w:val="center"/>
            <w:hideMark/>
          </w:tcPr>
          <w:p w:rsidR="00203436" w:rsidRPr="00203436" w:rsidRDefault="00203436" w:rsidP="00203436">
            <w:pPr>
              <w:widowControl/>
              <w:jc w:val="right"/>
              <w:rPr>
                <w:rFonts w:ascii="標楷體" w:eastAsia="標楷體" w:hAnsi="標楷體" w:cs="Times New Roman"/>
                <w:kern w:val="0"/>
                <w:szCs w:val="20"/>
              </w:rPr>
            </w:pPr>
          </w:p>
        </w:tc>
        <w:tc>
          <w:tcPr>
            <w:tcW w:w="1755" w:type="dxa"/>
            <w:shd w:val="clear" w:color="auto" w:fill="FFFFFF"/>
            <w:hideMark/>
          </w:tcPr>
          <w:p w:rsidR="00203436" w:rsidRPr="00203436" w:rsidRDefault="00203436" w:rsidP="00203436">
            <w:pPr>
              <w:widowControl/>
              <w:jc w:val="right"/>
              <w:rPr>
                <w:rFonts w:ascii="標楷體" w:eastAsia="標楷體" w:hAnsi="標楷體" w:cs="新細明體"/>
                <w:color w:val="000000"/>
                <w:kern w:val="0"/>
                <w:szCs w:val="23"/>
              </w:rPr>
            </w:pPr>
            <w:r w:rsidRPr="00203436">
              <w:rPr>
                <w:rFonts w:ascii="標楷體" w:eastAsia="標楷體" w:hAnsi="標楷體" w:cs="新細明體" w:hint="eastAsia"/>
                <w:color w:val="000000"/>
                <w:kern w:val="0"/>
                <w:szCs w:val="23"/>
              </w:rPr>
              <w:t>傳　　真：</w:t>
            </w:r>
          </w:p>
        </w:tc>
        <w:tc>
          <w:tcPr>
            <w:tcW w:w="4575" w:type="dxa"/>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Cs w:val="23"/>
              </w:rPr>
            </w:pPr>
            <w:r w:rsidRPr="00203436">
              <w:rPr>
                <w:rFonts w:ascii="標楷體" w:eastAsia="標楷體" w:hAnsi="標楷體" w:cs="新細明體" w:hint="eastAsia"/>
                <w:color w:val="000000"/>
                <w:kern w:val="0"/>
                <w:szCs w:val="23"/>
              </w:rPr>
              <w:t>02-2396-1885</w:t>
            </w:r>
          </w:p>
        </w:tc>
      </w:tr>
      <w:tr w:rsidR="00203436" w:rsidRPr="00203436" w:rsidTr="00203436">
        <w:trPr>
          <w:trHeight w:val="330"/>
          <w:tblCellSpacing w:w="0" w:type="dxa"/>
        </w:trPr>
        <w:tc>
          <w:tcPr>
            <w:tcW w:w="1665" w:type="dxa"/>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Cs w:val="23"/>
              </w:rPr>
            </w:pPr>
          </w:p>
        </w:tc>
        <w:tc>
          <w:tcPr>
            <w:tcW w:w="1095" w:type="dxa"/>
            <w:shd w:val="clear" w:color="auto" w:fill="FFFFFF"/>
            <w:vAlign w:val="center"/>
            <w:hideMark/>
          </w:tcPr>
          <w:p w:rsidR="00203436" w:rsidRPr="00203436" w:rsidRDefault="00203436" w:rsidP="00203436">
            <w:pPr>
              <w:widowControl/>
              <w:jc w:val="right"/>
              <w:rPr>
                <w:rFonts w:ascii="標楷體" w:eastAsia="標楷體" w:hAnsi="標楷體" w:cs="Times New Roman"/>
                <w:kern w:val="0"/>
                <w:szCs w:val="20"/>
              </w:rPr>
            </w:pPr>
          </w:p>
        </w:tc>
        <w:tc>
          <w:tcPr>
            <w:tcW w:w="1755" w:type="dxa"/>
            <w:shd w:val="clear" w:color="auto" w:fill="FFFFFF"/>
            <w:hideMark/>
          </w:tcPr>
          <w:p w:rsidR="00203436" w:rsidRPr="00203436" w:rsidRDefault="00203436" w:rsidP="00203436">
            <w:pPr>
              <w:widowControl/>
              <w:jc w:val="right"/>
              <w:rPr>
                <w:rFonts w:ascii="標楷體" w:eastAsia="標楷體" w:hAnsi="標楷體" w:cs="新細明體"/>
                <w:color w:val="000000"/>
                <w:kern w:val="0"/>
                <w:szCs w:val="23"/>
              </w:rPr>
            </w:pPr>
            <w:r w:rsidRPr="00203436">
              <w:rPr>
                <w:rFonts w:ascii="標楷體" w:eastAsia="標楷體" w:hAnsi="標楷體" w:cs="新細明體" w:hint="eastAsia"/>
                <w:color w:val="000000"/>
                <w:kern w:val="0"/>
                <w:szCs w:val="23"/>
              </w:rPr>
              <w:t>承 辦 人：</w:t>
            </w:r>
          </w:p>
        </w:tc>
        <w:tc>
          <w:tcPr>
            <w:tcW w:w="4575" w:type="dxa"/>
            <w:shd w:val="clear" w:color="auto" w:fill="FFFFFF"/>
            <w:hideMark/>
          </w:tcPr>
          <w:p w:rsidR="00203436" w:rsidRPr="00203436" w:rsidRDefault="00203436" w:rsidP="00203436">
            <w:pPr>
              <w:widowControl/>
              <w:rPr>
                <w:rFonts w:ascii="標楷體" w:eastAsia="標楷體" w:hAnsi="標楷體" w:cs="新細明體" w:hint="eastAsia"/>
                <w:color w:val="000000"/>
                <w:kern w:val="0"/>
                <w:szCs w:val="23"/>
              </w:rPr>
            </w:pPr>
            <w:proofErr w:type="gramStart"/>
            <w:r w:rsidRPr="00203436">
              <w:rPr>
                <w:rFonts w:ascii="標楷體" w:eastAsia="標楷體" w:hAnsi="標楷體" w:cs="新細明體" w:hint="eastAsia"/>
                <w:color w:val="000000"/>
                <w:kern w:val="0"/>
                <w:szCs w:val="23"/>
              </w:rPr>
              <w:t>張峰齊</w:t>
            </w:r>
            <w:proofErr w:type="gramEnd"/>
          </w:p>
        </w:tc>
      </w:tr>
      <w:tr w:rsidR="00203436" w:rsidRPr="00203436" w:rsidTr="00203436">
        <w:trPr>
          <w:tblCellSpacing w:w="0" w:type="dxa"/>
        </w:trPr>
        <w:tc>
          <w:tcPr>
            <w:tcW w:w="1665" w:type="dxa"/>
            <w:shd w:val="clear" w:color="auto" w:fill="FFFFFF"/>
            <w:hideMark/>
          </w:tcPr>
          <w:p w:rsidR="00203436" w:rsidRPr="00203436" w:rsidRDefault="00203436" w:rsidP="00203436">
            <w:pPr>
              <w:widowControl/>
              <w:rPr>
                <w:rFonts w:ascii="標楷體" w:eastAsia="標楷體" w:hAnsi="標楷體" w:cs="新細明體" w:hint="eastAsia"/>
                <w:color w:val="000000"/>
                <w:kern w:val="0"/>
                <w:szCs w:val="23"/>
              </w:rPr>
            </w:pPr>
          </w:p>
        </w:tc>
        <w:tc>
          <w:tcPr>
            <w:tcW w:w="1095" w:type="dxa"/>
            <w:shd w:val="clear" w:color="auto" w:fill="FFFFFF"/>
            <w:vAlign w:val="center"/>
            <w:hideMark/>
          </w:tcPr>
          <w:p w:rsidR="00203436" w:rsidRPr="00203436" w:rsidRDefault="00203436" w:rsidP="00203436">
            <w:pPr>
              <w:widowControl/>
              <w:jc w:val="right"/>
              <w:rPr>
                <w:rFonts w:ascii="標楷體" w:eastAsia="標楷體" w:hAnsi="標楷體" w:cs="Times New Roman"/>
                <w:kern w:val="0"/>
                <w:szCs w:val="20"/>
              </w:rPr>
            </w:pPr>
          </w:p>
        </w:tc>
        <w:tc>
          <w:tcPr>
            <w:tcW w:w="1755" w:type="dxa"/>
            <w:shd w:val="clear" w:color="auto" w:fill="FFFFFF"/>
            <w:hideMark/>
          </w:tcPr>
          <w:p w:rsidR="00203436" w:rsidRPr="00203436" w:rsidRDefault="00203436" w:rsidP="00203436">
            <w:pPr>
              <w:widowControl/>
              <w:jc w:val="right"/>
              <w:rPr>
                <w:rFonts w:ascii="標楷體" w:eastAsia="標楷體" w:hAnsi="標楷體" w:cs="新細明體"/>
                <w:color w:val="000000"/>
                <w:kern w:val="0"/>
                <w:szCs w:val="23"/>
              </w:rPr>
            </w:pPr>
            <w:r w:rsidRPr="00203436">
              <w:rPr>
                <w:rFonts w:ascii="標楷體" w:eastAsia="標楷體" w:hAnsi="標楷體" w:cs="新細明體" w:hint="eastAsia"/>
                <w:color w:val="000000"/>
                <w:kern w:val="0"/>
                <w:szCs w:val="23"/>
              </w:rPr>
              <w:t>聯絡電話：</w:t>
            </w:r>
          </w:p>
        </w:tc>
        <w:tc>
          <w:tcPr>
            <w:tcW w:w="4575" w:type="dxa"/>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Cs w:val="23"/>
              </w:rPr>
            </w:pPr>
            <w:r w:rsidRPr="00203436">
              <w:rPr>
                <w:rFonts w:ascii="標楷體" w:eastAsia="標楷體" w:hAnsi="標楷體" w:cs="新細明體" w:hint="eastAsia"/>
                <w:color w:val="000000"/>
                <w:kern w:val="0"/>
                <w:szCs w:val="23"/>
              </w:rPr>
              <w:t>02-2396-2880　分機　28</w:t>
            </w:r>
          </w:p>
        </w:tc>
      </w:tr>
      <w:tr w:rsidR="00203436" w:rsidRPr="00203436" w:rsidTr="00203436">
        <w:trPr>
          <w:tblCellSpacing w:w="0" w:type="dxa"/>
        </w:trPr>
        <w:tc>
          <w:tcPr>
            <w:tcW w:w="1665" w:type="dxa"/>
            <w:shd w:val="clear" w:color="auto" w:fill="FFFFFF"/>
            <w:hideMark/>
          </w:tcPr>
          <w:p w:rsidR="00203436" w:rsidRPr="00203436" w:rsidRDefault="00203436" w:rsidP="00203436">
            <w:pPr>
              <w:widowControl/>
              <w:rPr>
                <w:rFonts w:ascii="標楷體" w:eastAsia="標楷體" w:hAnsi="標楷體" w:cs="新細明體" w:hint="eastAsia"/>
                <w:color w:val="000000"/>
                <w:kern w:val="0"/>
                <w:szCs w:val="23"/>
              </w:rPr>
            </w:pPr>
          </w:p>
        </w:tc>
        <w:tc>
          <w:tcPr>
            <w:tcW w:w="1095" w:type="dxa"/>
            <w:shd w:val="clear" w:color="auto" w:fill="FFFFFF"/>
            <w:vAlign w:val="center"/>
            <w:hideMark/>
          </w:tcPr>
          <w:p w:rsidR="00203436" w:rsidRPr="00203436" w:rsidRDefault="00203436" w:rsidP="00203436">
            <w:pPr>
              <w:widowControl/>
              <w:jc w:val="right"/>
              <w:rPr>
                <w:rFonts w:ascii="標楷體" w:eastAsia="標楷體" w:hAnsi="標楷體" w:cs="Times New Roman"/>
                <w:kern w:val="0"/>
                <w:szCs w:val="20"/>
              </w:rPr>
            </w:pPr>
          </w:p>
        </w:tc>
        <w:tc>
          <w:tcPr>
            <w:tcW w:w="1755" w:type="dxa"/>
            <w:shd w:val="clear" w:color="auto" w:fill="FFFFFF"/>
            <w:hideMark/>
          </w:tcPr>
          <w:p w:rsidR="00203436" w:rsidRPr="00203436" w:rsidRDefault="00203436" w:rsidP="00203436">
            <w:pPr>
              <w:widowControl/>
              <w:jc w:val="right"/>
              <w:rPr>
                <w:rFonts w:ascii="標楷體" w:eastAsia="標楷體" w:hAnsi="標楷體" w:cs="新細明體"/>
                <w:color w:val="000000"/>
                <w:kern w:val="0"/>
                <w:szCs w:val="23"/>
              </w:rPr>
            </w:pPr>
            <w:r w:rsidRPr="00203436">
              <w:rPr>
                <w:rFonts w:ascii="標楷體" w:eastAsia="標楷體" w:hAnsi="標楷體" w:cs="新細明體" w:hint="eastAsia"/>
                <w:color w:val="000000"/>
                <w:kern w:val="0"/>
                <w:szCs w:val="23"/>
              </w:rPr>
              <w:t>電子郵件：</w:t>
            </w:r>
          </w:p>
        </w:tc>
        <w:tc>
          <w:tcPr>
            <w:tcW w:w="4575" w:type="dxa"/>
            <w:shd w:val="clear" w:color="auto" w:fill="FFFFFF"/>
            <w:hideMark/>
          </w:tcPr>
          <w:p w:rsidR="00203436" w:rsidRPr="00203436" w:rsidRDefault="00203436" w:rsidP="00203436">
            <w:pPr>
              <w:widowControl/>
              <w:rPr>
                <w:rFonts w:ascii="標楷體" w:eastAsia="標楷體" w:hAnsi="標楷體" w:cs="新細明體" w:hint="eastAsia"/>
                <w:color w:val="000000"/>
                <w:kern w:val="0"/>
                <w:szCs w:val="23"/>
              </w:rPr>
            </w:pPr>
            <w:r w:rsidRPr="00203436">
              <w:rPr>
                <w:rFonts w:ascii="標楷體" w:eastAsia="標楷體" w:hAnsi="標楷體" w:cs="新細明體" w:hint="eastAsia"/>
                <w:color w:val="000000"/>
                <w:kern w:val="0"/>
                <w:szCs w:val="23"/>
              </w:rPr>
              <w:t>：fengchi@t-service.org.tw</w:t>
            </w: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50"/>
        <w:gridCol w:w="1797"/>
        <w:gridCol w:w="7733"/>
      </w:tblGrid>
      <w:tr w:rsidR="00203436" w:rsidRPr="00203436" w:rsidTr="00203436">
        <w:trPr>
          <w:gridAfter w:val="1"/>
          <w:wAfter w:w="1440" w:type="dxa"/>
          <w:tblCellSpacing w:w="0" w:type="dxa"/>
        </w:trPr>
        <w:tc>
          <w:tcPr>
            <w:tcW w:w="240" w:type="dxa"/>
            <w:vMerge w:val="restart"/>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r>
      <w:tr w:rsidR="00203436" w:rsidRPr="00203436" w:rsidTr="00203436">
        <w:trPr>
          <w:tblCellSpacing w:w="0" w:type="dxa"/>
        </w:trPr>
        <w:tc>
          <w:tcPr>
            <w:tcW w:w="0" w:type="auto"/>
            <w:vMerge/>
            <w:shd w:val="clear" w:color="auto" w:fill="FFFFFF"/>
            <w:vAlign w:val="center"/>
            <w:hideMark/>
          </w:tcPr>
          <w:p w:rsidR="00203436" w:rsidRPr="00203436" w:rsidRDefault="00203436" w:rsidP="00203436">
            <w:pPr>
              <w:widowControl/>
              <w:rPr>
                <w:rFonts w:ascii="標楷體" w:eastAsia="標楷體" w:hAnsi="標楷體" w:cs="新細明體"/>
                <w:color w:val="000000"/>
                <w:kern w:val="0"/>
                <w:sz w:val="23"/>
                <w:szCs w:val="23"/>
              </w:rPr>
            </w:pPr>
          </w:p>
        </w:tc>
        <w:tc>
          <w:tcPr>
            <w:tcW w:w="1725" w:type="dxa"/>
            <w:shd w:val="clear" w:color="auto" w:fill="FFFFFF"/>
            <w:hideMark/>
          </w:tcPr>
          <w:p w:rsidR="00203436" w:rsidRPr="00203436" w:rsidRDefault="00203436" w:rsidP="00203436">
            <w:pPr>
              <w:widowControl/>
              <w:rPr>
                <w:rFonts w:ascii="標楷體" w:eastAsia="標楷體" w:hAnsi="標楷體" w:cs="新細明體"/>
                <w:color w:val="000000"/>
                <w:kern w:val="0"/>
                <w:sz w:val="23"/>
                <w:szCs w:val="23"/>
              </w:rPr>
            </w:pPr>
            <w:r w:rsidRPr="00203436">
              <w:rPr>
                <w:rFonts w:ascii="標楷體" w:eastAsia="標楷體" w:hAnsi="標楷體" w:cs="新細明體" w:hint="eastAsia"/>
                <w:color w:val="000000"/>
                <w:kern w:val="0"/>
                <w:sz w:val="23"/>
                <w:szCs w:val="23"/>
              </w:rPr>
              <w:t>受 文 者：</w:t>
            </w:r>
          </w:p>
        </w:tc>
        <w:tc>
          <w:tcPr>
            <w:tcW w:w="7425" w:type="dxa"/>
            <w:shd w:val="clear" w:color="auto" w:fill="FFFFFF"/>
            <w:hideMark/>
          </w:tcPr>
          <w:p w:rsidR="00203436" w:rsidRPr="00203436" w:rsidRDefault="00203436" w:rsidP="00203436">
            <w:pPr>
              <w:widowControl/>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城市學校財團法人</w:t>
            </w:r>
            <w:proofErr w:type="gramStart"/>
            <w:r w:rsidRPr="00203436">
              <w:rPr>
                <w:rFonts w:ascii="標楷體" w:eastAsia="標楷體" w:hAnsi="標楷體" w:cs="新細明體" w:hint="eastAsia"/>
                <w:color w:val="000000"/>
                <w:kern w:val="0"/>
                <w:sz w:val="23"/>
                <w:szCs w:val="23"/>
              </w:rPr>
              <w:t>臺</w:t>
            </w:r>
            <w:proofErr w:type="gramEnd"/>
            <w:r w:rsidRPr="00203436">
              <w:rPr>
                <w:rFonts w:ascii="標楷體" w:eastAsia="標楷體" w:hAnsi="標楷體" w:cs="新細明體" w:hint="eastAsia"/>
                <w:color w:val="000000"/>
                <w:kern w:val="0"/>
                <w:sz w:val="23"/>
                <w:szCs w:val="23"/>
              </w:rPr>
              <w:t>北城市科技大學</w:t>
            </w: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245"/>
        <w:gridCol w:w="2745"/>
        <w:gridCol w:w="2745"/>
        <w:gridCol w:w="2745"/>
      </w:tblGrid>
      <w:tr w:rsidR="00203436" w:rsidRPr="00203436" w:rsidTr="00203436">
        <w:trPr>
          <w:tblCellSpacing w:w="0" w:type="dxa"/>
        </w:trPr>
        <w:tc>
          <w:tcPr>
            <w:tcW w:w="300" w:type="dxa"/>
            <w:vMerge w:val="restart"/>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p>
        </w:tc>
        <w:tc>
          <w:tcPr>
            <w:tcW w:w="1245" w:type="dxa"/>
            <w:shd w:val="clear" w:color="auto" w:fill="FFFFFF"/>
            <w:hideMark/>
          </w:tcPr>
          <w:p w:rsidR="00203436" w:rsidRPr="00203436" w:rsidRDefault="00203436" w:rsidP="00203436">
            <w:pPr>
              <w:widowControl/>
              <w:rPr>
                <w:rFonts w:ascii="標楷體" w:eastAsia="標楷體" w:hAnsi="標楷體" w:cs="新細明體"/>
                <w:color w:val="000000"/>
                <w:kern w:val="0"/>
                <w:sz w:val="23"/>
                <w:szCs w:val="23"/>
              </w:rPr>
            </w:pPr>
            <w:r w:rsidRPr="00203436">
              <w:rPr>
                <w:rFonts w:ascii="標楷體" w:eastAsia="標楷體" w:hAnsi="標楷體" w:cs="新細明體" w:hint="eastAsia"/>
                <w:color w:val="000000"/>
                <w:kern w:val="0"/>
                <w:sz w:val="23"/>
                <w:szCs w:val="23"/>
              </w:rPr>
              <w:t>發文日期：</w:t>
            </w:r>
          </w:p>
        </w:tc>
        <w:tc>
          <w:tcPr>
            <w:tcW w:w="8175" w:type="dxa"/>
            <w:gridSpan w:val="3"/>
            <w:shd w:val="clear" w:color="auto" w:fill="FFFFFF"/>
            <w:hideMark/>
          </w:tcPr>
          <w:p w:rsidR="00203436" w:rsidRPr="00203436" w:rsidRDefault="00203436" w:rsidP="00203436">
            <w:pPr>
              <w:widowControl/>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中華民國108年02月22日</w:t>
            </w:r>
          </w:p>
        </w:tc>
      </w:tr>
      <w:tr w:rsidR="00203436" w:rsidRPr="00203436" w:rsidTr="00203436">
        <w:trPr>
          <w:tblCellSpacing w:w="0" w:type="dxa"/>
        </w:trPr>
        <w:tc>
          <w:tcPr>
            <w:tcW w:w="0" w:type="auto"/>
            <w:vMerge/>
            <w:shd w:val="clear" w:color="auto" w:fill="FFFFFF"/>
            <w:vAlign w:val="center"/>
            <w:hideMark/>
          </w:tcPr>
          <w:p w:rsidR="00203436" w:rsidRPr="00203436" w:rsidRDefault="00203436" w:rsidP="00203436">
            <w:pPr>
              <w:widowControl/>
              <w:rPr>
                <w:rFonts w:ascii="標楷體" w:eastAsia="標楷體" w:hAnsi="標楷體" w:cs="新細明體"/>
                <w:color w:val="000000"/>
                <w:kern w:val="0"/>
                <w:sz w:val="23"/>
                <w:szCs w:val="23"/>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245"/>
        <w:gridCol w:w="2749"/>
        <w:gridCol w:w="2743"/>
        <w:gridCol w:w="2743"/>
      </w:tblGrid>
      <w:tr w:rsidR="00203436" w:rsidRPr="00203436" w:rsidTr="00203436">
        <w:trPr>
          <w:tblCellSpacing w:w="0" w:type="dxa"/>
        </w:trPr>
        <w:tc>
          <w:tcPr>
            <w:tcW w:w="300" w:type="dxa"/>
            <w:vMerge w:val="restart"/>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p>
        </w:tc>
        <w:tc>
          <w:tcPr>
            <w:tcW w:w="1245" w:type="dxa"/>
            <w:shd w:val="clear" w:color="auto" w:fill="FFFFFF"/>
            <w:hideMark/>
          </w:tcPr>
          <w:p w:rsidR="00203436" w:rsidRPr="00203436" w:rsidRDefault="00203436" w:rsidP="00203436">
            <w:pPr>
              <w:widowControl/>
              <w:rPr>
                <w:rFonts w:ascii="標楷體" w:eastAsia="標楷體" w:hAnsi="標楷體" w:cs="新細明體"/>
                <w:color w:val="000000"/>
                <w:kern w:val="0"/>
                <w:sz w:val="23"/>
                <w:szCs w:val="23"/>
              </w:rPr>
            </w:pPr>
            <w:r w:rsidRPr="00203436">
              <w:rPr>
                <w:rFonts w:ascii="標楷體" w:eastAsia="標楷體" w:hAnsi="標楷體" w:cs="新細明體" w:hint="eastAsia"/>
                <w:color w:val="000000"/>
                <w:kern w:val="0"/>
                <w:sz w:val="23"/>
                <w:szCs w:val="23"/>
              </w:rPr>
              <w:t>發文字號：</w:t>
            </w:r>
          </w:p>
        </w:tc>
        <w:tc>
          <w:tcPr>
            <w:tcW w:w="0" w:type="auto"/>
            <w:gridSpan w:val="3"/>
            <w:shd w:val="clear" w:color="auto" w:fill="FFFFFF"/>
            <w:hideMark/>
          </w:tcPr>
          <w:p w:rsidR="00203436" w:rsidRPr="00203436" w:rsidRDefault="00203436" w:rsidP="00203436">
            <w:pPr>
              <w:widowControl/>
              <w:rPr>
                <w:rFonts w:ascii="標楷體" w:eastAsia="標楷體" w:hAnsi="標楷體" w:cs="新細明體" w:hint="eastAsia"/>
                <w:color w:val="000000"/>
                <w:kern w:val="0"/>
                <w:sz w:val="23"/>
                <w:szCs w:val="23"/>
              </w:rPr>
            </w:pPr>
            <w:proofErr w:type="gramStart"/>
            <w:r w:rsidRPr="00203436">
              <w:rPr>
                <w:rFonts w:ascii="標楷體" w:eastAsia="標楷體" w:hAnsi="標楷體" w:cs="新細明體" w:hint="eastAsia"/>
                <w:color w:val="000000"/>
                <w:kern w:val="0"/>
                <w:sz w:val="23"/>
                <w:szCs w:val="23"/>
              </w:rPr>
              <w:t>儲金業字第1081000249號</w:t>
            </w:r>
            <w:proofErr w:type="gramEnd"/>
          </w:p>
        </w:tc>
      </w:tr>
      <w:tr w:rsidR="00203436" w:rsidRPr="00203436" w:rsidTr="00203436">
        <w:trPr>
          <w:tblCellSpacing w:w="0" w:type="dxa"/>
        </w:trPr>
        <w:tc>
          <w:tcPr>
            <w:tcW w:w="0" w:type="auto"/>
            <w:vMerge/>
            <w:shd w:val="clear" w:color="auto" w:fill="FFFFFF"/>
            <w:vAlign w:val="center"/>
            <w:hideMark/>
          </w:tcPr>
          <w:p w:rsidR="00203436" w:rsidRPr="00203436" w:rsidRDefault="00203436" w:rsidP="00203436">
            <w:pPr>
              <w:widowControl/>
              <w:rPr>
                <w:rFonts w:ascii="標楷體" w:eastAsia="標楷體" w:hAnsi="標楷體" w:cs="新細明體"/>
                <w:color w:val="000000"/>
                <w:kern w:val="0"/>
                <w:sz w:val="23"/>
                <w:szCs w:val="23"/>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245"/>
        <w:gridCol w:w="2745"/>
        <w:gridCol w:w="2745"/>
        <w:gridCol w:w="2745"/>
      </w:tblGrid>
      <w:tr w:rsidR="00203436" w:rsidRPr="00203436" w:rsidTr="00203436">
        <w:trPr>
          <w:tblCellSpacing w:w="0" w:type="dxa"/>
        </w:trPr>
        <w:tc>
          <w:tcPr>
            <w:tcW w:w="300" w:type="dxa"/>
            <w:vMerge w:val="restart"/>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p>
        </w:tc>
        <w:tc>
          <w:tcPr>
            <w:tcW w:w="1245" w:type="dxa"/>
            <w:shd w:val="clear" w:color="auto" w:fill="FFFFFF"/>
            <w:hideMark/>
          </w:tcPr>
          <w:p w:rsidR="00203436" w:rsidRPr="00203436" w:rsidRDefault="00203436" w:rsidP="00203436">
            <w:pPr>
              <w:widowControl/>
              <w:rPr>
                <w:rFonts w:ascii="標楷體" w:eastAsia="標楷體" w:hAnsi="標楷體" w:cs="新細明體"/>
                <w:color w:val="000000"/>
                <w:kern w:val="0"/>
                <w:sz w:val="23"/>
                <w:szCs w:val="23"/>
              </w:rPr>
            </w:pPr>
            <w:r w:rsidRPr="00203436">
              <w:rPr>
                <w:rFonts w:ascii="標楷體" w:eastAsia="標楷體" w:hAnsi="標楷體" w:cs="新細明體" w:hint="eastAsia"/>
                <w:color w:val="000000"/>
                <w:kern w:val="0"/>
                <w:sz w:val="23"/>
                <w:szCs w:val="23"/>
              </w:rPr>
              <w:t>速　　別：</w:t>
            </w:r>
          </w:p>
        </w:tc>
        <w:tc>
          <w:tcPr>
            <w:tcW w:w="0" w:type="auto"/>
            <w:gridSpan w:val="3"/>
            <w:shd w:val="clear" w:color="auto" w:fill="FFFFFF"/>
            <w:hideMark/>
          </w:tcPr>
          <w:p w:rsidR="00203436" w:rsidRPr="00203436" w:rsidRDefault="00203436" w:rsidP="00203436">
            <w:pPr>
              <w:widowControl/>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普通件</w:t>
            </w:r>
          </w:p>
        </w:tc>
      </w:tr>
      <w:tr w:rsidR="00203436" w:rsidRPr="00203436" w:rsidTr="00203436">
        <w:trPr>
          <w:tblCellSpacing w:w="0" w:type="dxa"/>
        </w:trPr>
        <w:tc>
          <w:tcPr>
            <w:tcW w:w="0" w:type="auto"/>
            <w:vMerge/>
            <w:shd w:val="clear" w:color="auto" w:fill="FFFFFF"/>
            <w:vAlign w:val="center"/>
            <w:hideMark/>
          </w:tcPr>
          <w:p w:rsidR="00203436" w:rsidRPr="00203436" w:rsidRDefault="00203436" w:rsidP="00203436">
            <w:pPr>
              <w:widowControl/>
              <w:rPr>
                <w:rFonts w:ascii="標楷體" w:eastAsia="標楷體" w:hAnsi="標楷體" w:cs="新細明體"/>
                <w:color w:val="000000"/>
                <w:kern w:val="0"/>
                <w:sz w:val="23"/>
                <w:szCs w:val="23"/>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2"/>
        <w:gridCol w:w="3290"/>
        <w:gridCol w:w="6188"/>
      </w:tblGrid>
      <w:tr w:rsidR="00203436" w:rsidRPr="00203436" w:rsidTr="00203436">
        <w:trPr>
          <w:tblCellSpacing w:w="0" w:type="dxa"/>
        </w:trPr>
        <w:tc>
          <w:tcPr>
            <w:tcW w:w="300" w:type="dxa"/>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p>
        </w:tc>
        <w:tc>
          <w:tcPr>
            <w:tcW w:w="3270" w:type="dxa"/>
            <w:shd w:val="clear" w:color="auto" w:fill="FFFFFF"/>
            <w:hideMark/>
          </w:tcPr>
          <w:p w:rsidR="00203436" w:rsidRPr="00203436" w:rsidRDefault="00203436" w:rsidP="00203436">
            <w:pPr>
              <w:widowControl/>
              <w:rPr>
                <w:rFonts w:ascii="標楷體" w:eastAsia="標楷體" w:hAnsi="標楷體" w:cs="新細明體"/>
                <w:color w:val="000000"/>
                <w:kern w:val="0"/>
                <w:sz w:val="23"/>
                <w:szCs w:val="23"/>
              </w:rPr>
            </w:pPr>
            <w:r w:rsidRPr="00203436">
              <w:rPr>
                <w:rFonts w:ascii="標楷體" w:eastAsia="標楷體" w:hAnsi="標楷體" w:cs="新細明體" w:hint="eastAsia"/>
                <w:color w:val="000000"/>
                <w:kern w:val="0"/>
                <w:sz w:val="23"/>
                <w:szCs w:val="23"/>
              </w:rPr>
              <w:t>密等及解密條件或保密期限：</w:t>
            </w:r>
          </w:p>
        </w:tc>
        <w:tc>
          <w:tcPr>
            <w:tcW w:w="6150" w:type="dxa"/>
            <w:shd w:val="clear" w:color="auto" w:fill="FFFFFF"/>
            <w:hideMark/>
          </w:tcPr>
          <w:p w:rsidR="00203436" w:rsidRPr="00203436" w:rsidRDefault="00203436" w:rsidP="00203436">
            <w:pPr>
              <w:widowControl/>
              <w:rPr>
                <w:rFonts w:ascii="標楷體" w:eastAsia="標楷體" w:hAnsi="標楷體" w:cs="新細明體" w:hint="eastAsia"/>
                <w:color w:val="000000"/>
                <w:kern w:val="0"/>
                <w:sz w:val="23"/>
                <w:szCs w:val="23"/>
              </w:rPr>
            </w:pP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5"/>
        <w:gridCol w:w="1260"/>
        <w:gridCol w:w="8235"/>
      </w:tblGrid>
      <w:tr w:rsidR="00203436" w:rsidRPr="00203436" w:rsidTr="00203436">
        <w:trPr>
          <w:tblCellSpacing w:w="0" w:type="dxa"/>
        </w:trPr>
        <w:tc>
          <w:tcPr>
            <w:tcW w:w="285" w:type="dxa"/>
            <w:vMerge w:val="restart"/>
            <w:shd w:val="clear" w:color="auto" w:fill="FFFFFF"/>
            <w:vAlign w:val="center"/>
            <w:hideMark/>
          </w:tcPr>
          <w:p w:rsidR="00203436" w:rsidRPr="00203436" w:rsidRDefault="00203436" w:rsidP="00203436">
            <w:pPr>
              <w:widowControl/>
              <w:rPr>
                <w:rFonts w:ascii="標楷體" w:eastAsia="標楷體" w:hAnsi="標楷體" w:cs="新細明體"/>
                <w:color w:val="000000"/>
                <w:kern w:val="0"/>
                <w:sz w:val="23"/>
                <w:szCs w:val="23"/>
              </w:rPr>
            </w:pPr>
          </w:p>
        </w:tc>
        <w:tc>
          <w:tcPr>
            <w:tcW w:w="1260" w:type="dxa"/>
            <w:shd w:val="clear" w:color="auto" w:fill="FFFFFF"/>
            <w:hideMark/>
          </w:tcPr>
          <w:p w:rsidR="00203436" w:rsidRPr="00203436" w:rsidRDefault="00203436" w:rsidP="00203436">
            <w:pPr>
              <w:widowControl/>
              <w:rPr>
                <w:rFonts w:ascii="標楷體" w:eastAsia="標楷體" w:hAnsi="標楷體" w:cs="新細明體"/>
                <w:color w:val="000000"/>
                <w:kern w:val="0"/>
                <w:sz w:val="23"/>
                <w:szCs w:val="23"/>
              </w:rPr>
            </w:pPr>
            <w:r w:rsidRPr="00203436">
              <w:rPr>
                <w:rFonts w:ascii="標楷體" w:eastAsia="標楷體" w:hAnsi="標楷體" w:cs="新細明體" w:hint="eastAsia"/>
                <w:color w:val="000000"/>
                <w:kern w:val="0"/>
                <w:sz w:val="23"/>
                <w:szCs w:val="23"/>
              </w:rPr>
              <w:t>附　　件：</w:t>
            </w:r>
          </w:p>
        </w:tc>
        <w:tc>
          <w:tcPr>
            <w:tcW w:w="0" w:type="auto"/>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bookmarkStart w:id="0" w:name="_GoBack"/>
            <w:bookmarkEnd w:id="0"/>
          </w:p>
        </w:tc>
      </w:tr>
      <w:tr w:rsidR="00203436" w:rsidRPr="00203436" w:rsidTr="00203436">
        <w:trPr>
          <w:tblCellSpacing w:w="0" w:type="dxa"/>
        </w:trPr>
        <w:tc>
          <w:tcPr>
            <w:tcW w:w="0" w:type="auto"/>
            <w:vMerge/>
            <w:shd w:val="clear" w:color="auto" w:fill="FFFFFF"/>
            <w:vAlign w:val="center"/>
            <w:hideMark/>
          </w:tcPr>
          <w:p w:rsidR="00203436" w:rsidRPr="00203436" w:rsidRDefault="00203436" w:rsidP="00203436">
            <w:pPr>
              <w:widowControl/>
              <w:rPr>
                <w:rFonts w:ascii="標楷體" w:eastAsia="標楷體" w:hAnsi="標楷體" w:cs="新細明體"/>
                <w:color w:val="000000"/>
                <w:kern w:val="0"/>
                <w:sz w:val="23"/>
                <w:szCs w:val="23"/>
              </w:rPr>
            </w:pPr>
          </w:p>
        </w:tc>
        <w:tc>
          <w:tcPr>
            <w:tcW w:w="0" w:type="auto"/>
            <w:gridSpan w:val="2"/>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260"/>
        <w:gridCol w:w="525"/>
        <w:gridCol w:w="1739"/>
        <w:gridCol w:w="1739"/>
        <w:gridCol w:w="1739"/>
        <w:gridCol w:w="1739"/>
        <w:gridCol w:w="1739"/>
      </w:tblGrid>
      <w:tr w:rsidR="00203436" w:rsidRPr="00203436" w:rsidTr="00203436">
        <w:trPr>
          <w:tblCellSpacing w:w="0" w:type="dxa"/>
        </w:trPr>
        <w:tc>
          <w:tcPr>
            <w:tcW w:w="300" w:type="dxa"/>
            <w:vMerge w:val="restart"/>
            <w:shd w:val="clear" w:color="auto" w:fill="FFFFFF"/>
            <w:vAlign w:val="center"/>
            <w:hideMark/>
          </w:tcPr>
          <w:p w:rsidR="00203436" w:rsidRPr="00203436" w:rsidRDefault="00203436" w:rsidP="00203436">
            <w:pPr>
              <w:widowControl/>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225" w:type="dxa"/>
            <w:shd w:val="clear" w:color="auto" w:fill="FFFFFF"/>
            <w:hideMark/>
          </w:tcPr>
          <w:p w:rsidR="00203436" w:rsidRPr="00203436" w:rsidRDefault="00203436" w:rsidP="00203436">
            <w:pPr>
              <w:widowControl/>
              <w:jc w:val="center"/>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主</w:t>
            </w:r>
          </w:p>
        </w:tc>
        <w:tc>
          <w:tcPr>
            <w:tcW w:w="525" w:type="dxa"/>
            <w:shd w:val="clear" w:color="auto" w:fill="FFFFFF"/>
            <w:hideMark/>
          </w:tcPr>
          <w:p w:rsidR="00203436" w:rsidRPr="00203436" w:rsidRDefault="00203436" w:rsidP="00203436">
            <w:pPr>
              <w:widowControl/>
              <w:jc w:val="center"/>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旨：</w:t>
            </w:r>
          </w:p>
        </w:tc>
        <w:tc>
          <w:tcPr>
            <w:tcW w:w="7830" w:type="dxa"/>
            <w:gridSpan w:val="5"/>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本會開放私立學校「年滿55歲」之在職教職員以私校儲金舊有庫存部位投保年金商品一事，敬請查照。</w:t>
            </w:r>
          </w:p>
        </w:tc>
      </w:tr>
      <w:tr w:rsidR="00203436" w:rsidRPr="00203436" w:rsidTr="00203436">
        <w:trPr>
          <w:tblCellSpacing w:w="0" w:type="dxa"/>
        </w:trPr>
        <w:tc>
          <w:tcPr>
            <w:tcW w:w="0" w:type="auto"/>
            <w:vMerge/>
            <w:shd w:val="clear" w:color="auto" w:fill="FFFFFF"/>
            <w:vAlign w:val="center"/>
            <w:hideMark/>
          </w:tcPr>
          <w:p w:rsidR="00203436" w:rsidRPr="00203436" w:rsidRDefault="00203436" w:rsidP="00203436">
            <w:pPr>
              <w:widowControl/>
              <w:rPr>
                <w:rFonts w:ascii="標楷體" w:eastAsia="標楷體" w:hAnsi="標楷體" w:cs="新細明體"/>
                <w:color w:val="000000"/>
                <w:kern w:val="0"/>
                <w:sz w:val="23"/>
                <w:szCs w:val="23"/>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c>
          <w:tcPr>
            <w:tcW w:w="0" w:type="auto"/>
            <w:shd w:val="clear" w:color="auto" w:fill="FFFFFF"/>
            <w:vAlign w:val="center"/>
            <w:hideMark/>
          </w:tcPr>
          <w:p w:rsidR="00203436" w:rsidRPr="00203436" w:rsidRDefault="00203436" w:rsidP="00203436">
            <w:pPr>
              <w:widowControl/>
              <w:rPr>
                <w:rFonts w:ascii="標楷體" w:eastAsia="標楷體" w:hAnsi="標楷體" w:cs="Times New Roman"/>
                <w:kern w:val="0"/>
                <w:sz w:val="20"/>
                <w:szCs w:val="20"/>
              </w:rPr>
            </w:pPr>
          </w:p>
        </w:tc>
      </w:tr>
    </w:tbl>
    <w:p w:rsidR="00203436" w:rsidRPr="00203436" w:rsidRDefault="00203436" w:rsidP="00203436">
      <w:pPr>
        <w:widowControl/>
        <w:rPr>
          <w:rFonts w:ascii="標楷體" w:eastAsia="標楷體" w:hAnsi="標楷體" w:cs="新細明體"/>
          <w:vanish/>
          <w:color w:val="000000"/>
          <w:kern w:val="0"/>
          <w:sz w:val="23"/>
          <w:szCs w:val="23"/>
        </w:rPr>
      </w:pPr>
    </w:p>
    <w:tbl>
      <w:tblPr>
        <w:tblW w:w="97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9480"/>
      </w:tblGrid>
      <w:tr w:rsidR="00203436" w:rsidRPr="00203436" w:rsidTr="00203436">
        <w:trPr>
          <w:tblCellSpacing w:w="0" w:type="dxa"/>
        </w:trPr>
        <w:tc>
          <w:tcPr>
            <w:tcW w:w="300" w:type="dxa"/>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vAlign w:val="center"/>
            <w:hideMark/>
          </w:tcPr>
          <w:tbl>
            <w:tblPr>
              <w:tblW w:w="91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60"/>
              <w:gridCol w:w="675"/>
              <w:gridCol w:w="8245"/>
            </w:tblGrid>
            <w:tr w:rsidR="00203436" w:rsidRPr="00203436">
              <w:trPr>
                <w:tblCellSpacing w:w="0" w:type="dxa"/>
              </w:trPr>
              <w:tc>
                <w:tcPr>
                  <w:tcW w:w="225" w:type="dxa"/>
                  <w:shd w:val="clear" w:color="auto" w:fill="FFFFFF"/>
                  <w:hideMark/>
                </w:tcPr>
                <w:p w:rsidR="00203436" w:rsidRPr="00203436" w:rsidRDefault="00203436" w:rsidP="00203436">
                  <w:pPr>
                    <w:widowControl/>
                    <w:wordWrap w:val="0"/>
                    <w:jc w:val="center"/>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說</w:t>
                  </w:r>
                </w:p>
              </w:tc>
              <w:tc>
                <w:tcPr>
                  <w:tcW w:w="675" w:type="dxa"/>
                  <w:shd w:val="clear" w:color="auto" w:fill="FFFFFF"/>
                  <w:hideMark/>
                </w:tcPr>
                <w:p w:rsidR="00203436" w:rsidRPr="00203436" w:rsidRDefault="00203436" w:rsidP="00203436">
                  <w:pPr>
                    <w:widowControl/>
                    <w:wordWrap w:val="0"/>
                    <w:jc w:val="center"/>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明：</w:t>
                  </w:r>
                </w:p>
              </w:tc>
              <w:tc>
                <w:tcPr>
                  <w:tcW w:w="828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一、</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依財團法人中華民國私立學校教職員退休撫</w:t>
                  </w:r>
                  <w:proofErr w:type="gramStart"/>
                  <w:r w:rsidRPr="00203436">
                    <w:rPr>
                      <w:rFonts w:ascii="標楷體" w:eastAsia="標楷體" w:hAnsi="標楷體" w:cs="新細明體" w:hint="eastAsia"/>
                      <w:color w:val="000000"/>
                      <w:kern w:val="0"/>
                      <w:sz w:val="32"/>
                      <w:szCs w:val="32"/>
                    </w:rPr>
                    <w:t>卹</w:t>
                  </w:r>
                  <w:proofErr w:type="gramEnd"/>
                  <w:r w:rsidRPr="00203436">
                    <w:rPr>
                      <w:rFonts w:ascii="標楷體" w:eastAsia="標楷體" w:hAnsi="標楷體" w:cs="新細明體" w:hint="eastAsia"/>
                      <w:color w:val="000000"/>
                      <w:kern w:val="0"/>
                      <w:sz w:val="32"/>
                      <w:szCs w:val="32"/>
                    </w:rPr>
                    <w:t>離職資遣儲金管理委員會推動私立學校教職員個人專戶自主投資運用實施計畫（下稱自主投資實施計畫）第9點第2項第2款規定：「經本會評選之年金保險商品，供滿55歲之教職員選擇」辦理。</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lastRenderedPageBreak/>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二、</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自107年9月28日起，本會開放「年滿55歲」之在職教職員選擇購買之商品如左</w:t>
                  </w:r>
                  <w:proofErr w:type="gramStart"/>
                  <w:r w:rsidRPr="00203436">
                    <w:rPr>
                      <w:rFonts w:ascii="標楷體" w:eastAsia="標楷體" w:hAnsi="標楷體" w:cs="新細明體" w:hint="eastAsia"/>
                      <w:color w:val="000000"/>
                      <w:kern w:val="0"/>
                      <w:sz w:val="32"/>
                      <w:szCs w:val="32"/>
                    </w:rPr>
                    <w:t>（</w:t>
                  </w:r>
                  <w:proofErr w:type="gramEnd"/>
                  <w:r w:rsidRPr="00203436">
                    <w:rPr>
                      <w:rFonts w:ascii="標楷體" w:eastAsia="標楷體" w:hAnsi="標楷體" w:cs="新細明體" w:hint="eastAsia"/>
                      <w:color w:val="000000"/>
                      <w:kern w:val="0"/>
                      <w:sz w:val="32"/>
                      <w:szCs w:val="32"/>
                    </w:rPr>
                    <w:t>詳情參閱，本會官網之在職年金商品專區：http://www1.t-service.org.tw/files/13-1000-887.php?Lang=zh-tw）：</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w:t>
                  </w:r>
                  <w:proofErr w:type="gramStart"/>
                  <w:r w:rsidRPr="00203436">
                    <w:rPr>
                      <w:rFonts w:ascii="標楷體" w:eastAsia="標楷體" w:hAnsi="標楷體" w:cs="新細明體" w:hint="eastAsia"/>
                      <w:color w:val="000000"/>
                      <w:kern w:val="0"/>
                      <w:sz w:val="32"/>
                      <w:szCs w:val="32"/>
                    </w:rPr>
                    <w:t>一</w:t>
                  </w:r>
                  <w:proofErr w:type="gramEnd"/>
                  <w:r w:rsidRPr="00203436">
                    <w:rPr>
                      <w:rFonts w:ascii="標楷體" w:eastAsia="標楷體" w:hAnsi="標楷體" w:cs="新細明體" w:hint="eastAsia"/>
                      <w:color w:val="000000"/>
                      <w:kern w:val="0"/>
                      <w:sz w:val="32"/>
                      <w:szCs w:val="32"/>
                    </w:rPr>
                    <w:t>)南山人壽保險股份有限公司之「南山人壽私校基業長青利率變動型年金保險（甲型）CISA2RP。」，南山人壽各縣市服務窗口</w:t>
                  </w:r>
                  <w:proofErr w:type="gramStart"/>
                  <w:r w:rsidRPr="00203436">
                    <w:rPr>
                      <w:rFonts w:ascii="標楷體" w:eastAsia="標楷體" w:hAnsi="標楷體" w:cs="新細明體" w:hint="eastAsia"/>
                      <w:color w:val="000000"/>
                      <w:kern w:val="0"/>
                      <w:sz w:val="32"/>
                      <w:szCs w:val="32"/>
                    </w:rPr>
                    <w:t>臚列如</w:t>
                  </w:r>
                  <w:proofErr w:type="gramEnd"/>
                  <w:r w:rsidRPr="00203436">
                    <w:rPr>
                      <w:rFonts w:ascii="標楷體" w:eastAsia="標楷體" w:hAnsi="標楷體" w:cs="新細明體" w:hint="eastAsia"/>
                      <w:color w:val="000000"/>
                      <w:kern w:val="0"/>
                      <w:sz w:val="32"/>
                      <w:szCs w:val="32"/>
                    </w:rPr>
                    <w:t>下：</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１、臺北市、新北市、基隆市、宜蘭縣、花蓮縣：吳嘉慈（02-87585635）、廖壬梅（02-87589235）。</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２、桃園市、新竹縣、新竹市、苗栗縣：陳亦</w:t>
                  </w:r>
                  <w:proofErr w:type="gramStart"/>
                  <w:r w:rsidRPr="00203436">
                    <w:rPr>
                      <w:rFonts w:ascii="標楷體" w:eastAsia="標楷體" w:hAnsi="標楷體" w:cs="新細明體" w:hint="eastAsia"/>
                      <w:color w:val="000000"/>
                      <w:kern w:val="0"/>
                      <w:sz w:val="32"/>
                      <w:szCs w:val="32"/>
                    </w:rPr>
                    <w:t>嬿</w:t>
                  </w:r>
                  <w:proofErr w:type="gramEnd"/>
                  <w:r w:rsidRPr="00203436">
                    <w:rPr>
                      <w:rFonts w:ascii="標楷體" w:eastAsia="標楷體" w:hAnsi="標楷體" w:cs="新細明體" w:hint="eastAsia"/>
                      <w:color w:val="000000"/>
                      <w:kern w:val="0"/>
                      <w:sz w:val="32"/>
                      <w:szCs w:val="32"/>
                    </w:rPr>
                    <w:t>（03-5158047）。</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３、</w:t>
                  </w:r>
                  <w:proofErr w:type="gramStart"/>
                  <w:r w:rsidRPr="00203436">
                    <w:rPr>
                      <w:rFonts w:ascii="標楷體" w:eastAsia="標楷體" w:hAnsi="標楷體" w:cs="新細明體" w:hint="eastAsia"/>
                      <w:color w:val="000000"/>
                      <w:kern w:val="0"/>
                      <w:sz w:val="32"/>
                      <w:szCs w:val="32"/>
                    </w:rPr>
                    <w:t>臺</w:t>
                  </w:r>
                  <w:proofErr w:type="gramEnd"/>
                  <w:r w:rsidRPr="00203436">
                    <w:rPr>
                      <w:rFonts w:ascii="標楷體" w:eastAsia="標楷體" w:hAnsi="標楷體" w:cs="新細明體" w:hint="eastAsia"/>
                      <w:color w:val="000000"/>
                      <w:kern w:val="0"/>
                      <w:sz w:val="32"/>
                      <w:szCs w:val="32"/>
                    </w:rPr>
                    <w:t>中市、彰化縣、南投縣、雲林縣、嘉義縣、嘉義市羅欽禮（05-2918603）。</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４、</w:t>
                  </w:r>
                  <w:proofErr w:type="gramStart"/>
                  <w:r w:rsidRPr="00203436">
                    <w:rPr>
                      <w:rFonts w:ascii="標楷體" w:eastAsia="標楷體" w:hAnsi="標楷體" w:cs="新細明體" w:hint="eastAsia"/>
                      <w:color w:val="000000"/>
                      <w:kern w:val="0"/>
                      <w:sz w:val="32"/>
                      <w:szCs w:val="32"/>
                    </w:rPr>
                    <w:t>臺</w:t>
                  </w:r>
                  <w:proofErr w:type="gramEnd"/>
                  <w:r w:rsidRPr="00203436">
                    <w:rPr>
                      <w:rFonts w:ascii="標楷體" w:eastAsia="標楷體" w:hAnsi="標楷體" w:cs="新細明體" w:hint="eastAsia"/>
                      <w:color w:val="000000"/>
                      <w:kern w:val="0"/>
                      <w:sz w:val="32"/>
                      <w:szCs w:val="32"/>
                    </w:rPr>
                    <w:t>南市、高雄市、屏東縣、</w:t>
                  </w:r>
                  <w:proofErr w:type="gramStart"/>
                  <w:r w:rsidRPr="00203436">
                    <w:rPr>
                      <w:rFonts w:ascii="標楷體" w:eastAsia="標楷體" w:hAnsi="標楷體" w:cs="新細明體" w:hint="eastAsia"/>
                      <w:color w:val="000000"/>
                      <w:kern w:val="0"/>
                      <w:sz w:val="32"/>
                      <w:szCs w:val="32"/>
                    </w:rPr>
                    <w:t>臺</w:t>
                  </w:r>
                  <w:proofErr w:type="gramEnd"/>
                  <w:r w:rsidRPr="00203436">
                    <w:rPr>
                      <w:rFonts w:ascii="標楷體" w:eastAsia="標楷體" w:hAnsi="標楷體" w:cs="新細明體" w:hint="eastAsia"/>
                      <w:color w:val="000000"/>
                      <w:kern w:val="0"/>
                      <w:sz w:val="32"/>
                      <w:szCs w:val="32"/>
                    </w:rPr>
                    <w:t>東縣、澎湖縣：王莉琪（07-2133884）。</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(二)台灣人壽保險股份有限公司之「台灣人壽</w:t>
                  </w:r>
                  <w:proofErr w:type="gramStart"/>
                  <w:r w:rsidRPr="00203436">
                    <w:rPr>
                      <w:rFonts w:ascii="標楷體" w:eastAsia="標楷體" w:hAnsi="標楷體" w:cs="新細明體" w:hint="eastAsia"/>
                      <w:color w:val="000000"/>
                      <w:kern w:val="0"/>
                      <w:sz w:val="32"/>
                      <w:szCs w:val="32"/>
                    </w:rPr>
                    <w:t>金福企利率</w:t>
                  </w:r>
                  <w:proofErr w:type="gramEnd"/>
                  <w:r w:rsidRPr="00203436">
                    <w:rPr>
                      <w:rFonts w:ascii="標楷體" w:eastAsia="標楷體" w:hAnsi="標楷體" w:cs="新細明體" w:hint="eastAsia"/>
                      <w:color w:val="000000"/>
                      <w:kern w:val="0"/>
                      <w:sz w:val="32"/>
                      <w:szCs w:val="32"/>
                    </w:rPr>
                    <w:t>變動型團體年金保險(B型)」，統一服務窗口資訊如下：</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１、謝秀豪（(02)8170-9888分機6017、0912-555-114）</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三、</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按前開自主投資實施計畫第9點第2項第2款規定，投保人員之資格為「在職」、「年滿55歲」，相關申請投保流程如下：</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lastRenderedPageBreak/>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w:t>
                  </w:r>
                  <w:proofErr w:type="gramStart"/>
                  <w:r w:rsidRPr="00203436">
                    <w:rPr>
                      <w:rFonts w:ascii="標楷體" w:eastAsia="標楷體" w:hAnsi="標楷體" w:cs="新細明體" w:hint="eastAsia"/>
                      <w:color w:val="000000"/>
                      <w:kern w:val="0"/>
                      <w:sz w:val="32"/>
                      <w:szCs w:val="32"/>
                    </w:rPr>
                    <w:t>一</w:t>
                  </w:r>
                  <w:proofErr w:type="gramEnd"/>
                  <w:r w:rsidRPr="00203436">
                    <w:rPr>
                      <w:rFonts w:ascii="標楷體" w:eastAsia="標楷體" w:hAnsi="標楷體" w:cs="新細明體" w:hint="eastAsia"/>
                      <w:color w:val="000000"/>
                      <w:kern w:val="0"/>
                      <w:sz w:val="32"/>
                      <w:szCs w:val="32"/>
                    </w:rPr>
                    <w:t>)至本</w:t>
                  </w:r>
                  <w:proofErr w:type="gramStart"/>
                  <w:r w:rsidRPr="00203436">
                    <w:rPr>
                      <w:rFonts w:ascii="標楷體" w:eastAsia="標楷體" w:hAnsi="標楷體" w:cs="新細明體" w:hint="eastAsia"/>
                      <w:color w:val="000000"/>
                      <w:kern w:val="0"/>
                      <w:sz w:val="32"/>
                      <w:szCs w:val="32"/>
                    </w:rPr>
                    <w:t>會官網之</w:t>
                  </w:r>
                  <w:proofErr w:type="gramEnd"/>
                  <w:r w:rsidRPr="00203436">
                    <w:rPr>
                      <w:rFonts w:ascii="標楷體" w:eastAsia="標楷體" w:hAnsi="標楷體" w:cs="新細明體" w:hint="eastAsia"/>
                      <w:color w:val="000000"/>
                      <w:kern w:val="0"/>
                      <w:sz w:val="32"/>
                      <w:szCs w:val="32"/>
                    </w:rPr>
                    <w:t>在職年金商品專區網址</w:t>
                  </w:r>
                  <w:proofErr w:type="gramStart"/>
                  <w:r w:rsidRPr="00203436">
                    <w:rPr>
                      <w:rFonts w:ascii="標楷體" w:eastAsia="標楷體" w:hAnsi="標楷體" w:cs="新細明體" w:hint="eastAsia"/>
                      <w:color w:val="000000"/>
                      <w:kern w:val="0"/>
                      <w:sz w:val="32"/>
                      <w:szCs w:val="32"/>
                    </w:rPr>
                    <w:t>（</w:t>
                  </w:r>
                  <w:proofErr w:type="gramEnd"/>
                  <w:r w:rsidRPr="00203436">
                    <w:rPr>
                      <w:rFonts w:ascii="標楷體" w:eastAsia="標楷體" w:hAnsi="標楷體" w:cs="新細明體" w:hint="eastAsia"/>
                      <w:color w:val="000000"/>
                      <w:kern w:val="0"/>
                      <w:sz w:val="32"/>
                      <w:szCs w:val="32"/>
                    </w:rPr>
                    <w:t>http://www1.t-service.org.tw/files/13-1000-887.php?Lang=zh-tw）填寫「</w:t>
                  </w:r>
                  <w:proofErr w:type="gramStart"/>
                  <w:r w:rsidRPr="00203436">
                    <w:rPr>
                      <w:rFonts w:ascii="標楷體" w:eastAsia="標楷體" w:hAnsi="標楷體" w:cs="新細明體" w:hint="eastAsia"/>
                      <w:color w:val="000000"/>
                      <w:kern w:val="0"/>
                      <w:sz w:val="32"/>
                      <w:szCs w:val="32"/>
                    </w:rPr>
                    <w:t>個資蒐集同意書(</w:t>
                  </w:r>
                  <w:proofErr w:type="gramEnd"/>
                  <w:r w:rsidRPr="00203436">
                    <w:rPr>
                      <w:rFonts w:ascii="標楷體" w:eastAsia="標楷體" w:hAnsi="標楷體" w:cs="新細明體" w:hint="eastAsia"/>
                      <w:color w:val="000000"/>
                      <w:kern w:val="0"/>
                      <w:sz w:val="32"/>
                      <w:szCs w:val="32"/>
                    </w:rPr>
                    <w:t>個人資訊蒐集表單)」。</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(二)由本會承辦人員依教職員填寫資訊進行申請之資格審核，審核完成後提供符合資格之名單予保險公司並指示中國信託商業銀行（下稱中信銀行）於自主投資平台開放轉換年金商品庫存選項。</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(三)保險公司取得名單後，再派專員與教職員個別解釋保單權益，並協助教職員填寫投保之相關表單。</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(四)前述投保作業完成後，由保險公司彙整「保單成立」之</w:t>
                  </w:r>
                  <w:proofErr w:type="gramStart"/>
                  <w:r w:rsidRPr="00203436">
                    <w:rPr>
                      <w:rFonts w:ascii="標楷體" w:eastAsia="標楷體" w:hAnsi="標楷體" w:cs="新細明體" w:hint="eastAsia"/>
                      <w:color w:val="000000"/>
                      <w:kern w:val="0"/>
                      <w:sz w:val="32"/>
                      <w:szCs w:val="32"/>
                    </w:rPr>
                    <w:t>名單予本會</w:t>
                  </w:r>
                  <w:proofErr w:type="gramEnd"/>
                  <w:r w:rsidRPr="00203436">
                    <w:rPr>
                      <w:rFonts w:ascii="標楷體" w:eastAsia="標楷體" w:hAnsi="標楷體" w:cs="新細明體" w:hint="eastAsia"/>
                      <w:color w:val="000000"/>
                      <w:kern w:val="0"/>
                      <w:sz w:val="32"/>
                      <w:szCs w:val="32"/>
                    </w:rPr>
                    <w:t>。</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 xml:space="preserve">　　</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(五)由教職員登入自主投資平台，選擇轉換庫存之單位數，待中信銀行依本會指示將款項給付予保險公司。</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四、</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申請投保之教職員，皆需確實填寫「個人資訊蒐集表單」之各項資訊，完成要保文件之簽署，並於「自主投資平台」完成「庫存部位轉換」，始完成申請投保作業。</w:t>
                  </w:r>
                </w:p>
              </w:tc>
            </w:tr>
            <w:tr w:rsidR="00203436" w:rsidRPr="00203436">
              <w:trPr>
                <w:tblCellSpacing w:w="0" w:type="dxa"/>
              </w:trPr>
              <w:tc>
                <w:tcPr>
                  <w:tcW w:w="0" w:type="auto"/>
                  <w:shd w:val="clear" w:color="auto" w:fill="FFFFFF"/>
                  <w:vAlign w:val="center"/>
                  <w:hideMark/>
                </w:tcPr>
                <w:p w:rsidR="00203436" w:rsidRPr="00203436" w:rsidRDefault="00203436" w:rsidP="00203436">
                  <w:pPr>
                    <w:widowControl/>
                    <w:wordWrap w:val="0"/>
                    <w:rPr>
                      <w:rFonts w:ascii="標楷體" w:eastAsia="標楷體" w:hAnsi="標楷體" w:cs="新細明體" w:hint="eastAsia"/>
                      <w:color w:val="000000"/>
                      <w:kern w:val="0"/>
                      <w:sz w:val="23"/>
                      <w:szCs w:val="23"/>
                    </w:rPr>
                  </w:pPr>
                  <w:r w:rsidRPr="00203436">
                    <w:rPr>
                      <w:rFonts w:ascii="標楷體" w:eastAsia="標楷體" w:hAnsi="標楷體" w:cs="新細明體" w:hint="eastAsia"/>
                      <w:color w:val="000000"/>
                      <w:kern w:val="0"/>
                      <w:sz w:val="23"/>
                      <w:szCs w:val="23"/>
                    </w:rPr>
                    <w:t> </w:t>
                  </w:r>
                </w:p>
              </w:tc>
              <w:tc>
                <w:tcPr>
                  <w:tcW w:w="0" w:type="auto"/>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五、</w:t>
                  </w:r>
                </w:p>
              </w:tc>
              <w:tc>
                <w:tcPr>
                  <w:tcW w:w="8130" w:type="dxa"/>
                  <w:shd w:val="clear" w:color="auto" w:fill="FFFFFF"/>
                  <w:hideMark/>
                </w:tcPr>
                <w:p w:rsidR="00203436" w:rsidRPr="00203436" w:rsidRDefault="00203436" w:rsidP="00203436">
                  <w:pPr>
                    <w:widowControl/>
                    <w:wordWrap w:val="0"/>
                    <w:rPr>
                      <w:rFonts w:ascii="標楷體" w:eastAsia="標楷體" w:hAnsi="標楷體" w:cs="新細明體" w:hint="eastAsia"/>
                      <w:color w:val="000000"/>
                      <w:kern w:val="0"/>
                      <w:sz w:val="32"/>
                      <w:szCs w:val="32"/>
                    </w:rPr>
                  </w:pPr>
                  <w:r w:rsidRPr="00203436">
                    <w:rPr>
                      <w:rFonts w:ascii="標楷體" w:eastAsia="標楷體" w:hAnsi="標楷體" w:cs="新細明體" w:hint="eastAsia"/>
                      <w:color w:val="000000"/>
                      <w:kern w:val="0"/>
                      <w:sz w:val="32"/>
                      <w:szCs w:val="32"/>
                    </w:rPr>
                    <w:t>倘相關資訊未填寫確實、未完成「庫存部位轉換」抑或未完成要保文件即逕行操作「庫存部位轉換」，皆視為未完成申請作業，倘因此發生孳息</w:t>
                  </w:r>
                  <w:proofErr w:type="gramStart"/>
                  <w:r w:rsidRPr="00203436">
                    <w:rPr>
                      <w:rFonts w:ascii="標楷體" w:eastAsia="標楷體" w:hAnsi="標楷體" w:cs="新細明體" w:hint="eastAsia"/>
                      <w:color w:val="000000"/>
                      <w:kern w:val="0"/>
                      <w:sz w:val="32"/>
                      <w:szCs w:val="32"/>
                    </w:rPr>
                    <w:t>減損將由</w:t>
                  </w:r>
                  <w:proofErr w:type="gramEnd"/>
                  <w:r w:rsidRPr="00203436">
                    <w:rPr>
                      <w:rFonts w:ascii="標楷體" w:eastAsia="標楷體" w:hAnsi="標楷體" w:cs="新細明體" w:hint="eastAsia"/>
                      <w:color w:val="000000"/>
                      <w:kern w:val="0"/>
                      <w:sz w:val="32"/>
                      <w:szCs w:val="32"/>
                    </w:rPr>
                    <w:t>教職員自行負擔，敬請知悉。</w:t>
                  </w:r>
                </w:p>
              </w:tc>
            </w:tr>
          </w:tbl>
          <w:p w:rsidR="00203436" w:rsidRPr="00203436" w:rsidRDefault="00203436" w:rsidP="00203436">
            <w:pPr>
              <w:widowControl/>
              <w:wordWrap w:val="0"/>
              <w:rPr>
                <w:rFonts w:ascii="標楷體" w:eastAsia="標楷體" w:hAnsi="標楷體" w:cs="新細明體" w:hint="eastAsia"/>
                <w:color w:val="000000"/>
                <w:kern w:val="0"/>
                <w:sz w:val="23"/>
                <w:szCs w:val="23"/>
              </w:rPr>
            </w:pPr>
          </w:p>
        </w:tc>
      </w:tr>
    </w:tbl>
    <w:p w:rsidR="007D1F0E" w:rsidRPr="00203436" w:rsidRDefault="007D1F0E">
      <w:pPr>
        <w:rPr>
          <w:rFonts w:ascii="標楷體" w:eastAsia="標楷體" w:hAnsi="標楷體"/>
          <w:b/>
        </w:rPr>
      </w:pPr>
    </w:p>
    <w:sectPr w:rsidR="007D1F0E" w:rsidRPr="00203436" w:rsidSect="00281AF4">
      <w:pgSz w:w="11906" w:h="16838"/>
      <w:pgMar w:top="426"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36"/>
    <w:rsid w:val="00203436"/>
    <w:rsid w:val="00281AF4"/>
    <w:rsid w:val="007D1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C95C-AEB6-4D0B-8708-DE3BC976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17460">
      <w:bodyDiv w:val="1"/>
      <w:marLeft w:val="160"/>
      <w:marRight w:val="0"/>
      <w:marTop w:val="140"/>
      <w:marBottom w:val="0"/>
      <w:divBdr>
        <w:top w:val="none" w:sz="0" w:space="0" w:color="auto"/>
        <w:left w:val="none" w:sz="0" w:space="0" w:color="auto"/>
        <w:bottom w:val="none" w:sz="0" w:space="0" w:color="auto"/>
        <w:right w:val="none" w:sz="0" w:space="0" w:color="auto"/>
      </w:divBdr>
      <w:divsChild>
        <w:div w:id="739409102">
          <w:marLeft w:val="0"/>
          <w:marRight w:val="0"/>
          <w:marTop w:val="0"/>
          <w:marBottom w:val="0"/>
          <w:divBdr>
            <w:top w:val="none" w:sz="0" w:space="0" w:color="auto"/>
            <w:left w:val="none" w:sz="0" w:space="0" w:color="auto"/>
            <w:bottom w:val="none" w:sz="0" w:space="0" w:color="auto"/>
            <w:right w:val="none" w:sz="0" w:space="0" w:color="auto"/>
          </w:divBdr>
          <w:divsChild>
            <w:div w:id="6640440">
              <w:marLeft w:val="0"/>
              <w:marRight w:val="0"/>
              <w:marTop w:val="0"/>
              <w:marBottom w:val="0"/>
              <w:divBdr>
                <w:top w:val="single" w:sz="6" w:space="0" w:color="999999"/>
                <w:left w:val="single" w:sz="6" w:space="0" w:color="999999"/>
                <w:bottom w:val="none" w:sz="0" w:space="0" w:color="auto"/>
                <w:right w:val="single" w:sz="6" w:space="0" w:color="999999"/>
              </w:divBdr>
              <w:divsChild>
                <w:div w:id="6300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170">
      <w:bodyDiv w:val="1"/>
      <w:marLeft w:val="160"/>
      <w:marRight w:val="0"/>
      <w:marTop w:val="140"/>
      <w:marBottom w:val="0"/>
      <w:divBdr>
        <w:top w:val="none" w:sz="0" w:space="0" w:color="auto"/>
        <w:left w:val="none" w:sz="0" w:space="0" w:color="auto"/>
        <w:bottom w:val="none" w:sz="0" w:space="0" w:color="auto"/>
        <w:right w:val="none" w:sz="0" w:space="0" w:color="auto"/>
      </w:divBdr>
      <w:divsChild>
        <w:div w:id="614361840">
          <w:marLeft w:val="0"/>
          <w:marRight w:val="0"/>
          <w:marTop w:val="0"/>
          <w:marBottom w:val="0"/>
          <w:divBdr>
            <w:top w:val="none" w:sz="0" w:space="0" w:color="auto"/>
            <w:left w:val="none" w:sz="0" w:space="0" w:color="auto"/>
            <w:bottom w:val="none" w:sz="0" w:space="0" w:color="auto"/>
            <w:right w:val="none" w:sz="0" w:space="0" w:color="auto"/>
          </w:divBdr>
          <w:divsChild>
            <w:div w:id="1345664108">
              <w:marLeft w:val="0"/>
              <w:marRight w:val="0"/>
              <w:marTop w:val="0"/>
              <w:marBottom w:val="0"/>
              <w:divBdr>
                <w:top w:val="single" w:sz="6" w:space="0" w:color="999999"/>
                <w:left w:val="single" w:sz="6" w:space="0" w:color="999999"/>
                <w:bottom w:val="none" w:sz="0" w:space="0" w:color="auto"/>
                <w:right w:val="single" w:sz="6" w:space="0" w:color="999999"/>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2019-03-12T03:17:00Z</dcterms:created>
  <dcterms:modified xsi:type="dcterms:W3CDTF">2019-03-12T03:20:00Z</dcterms:modified>
</cp:coreProperties>
</file>